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28" w:rsidRDefault="00FF7E28" w:rsidP="00FF7E28">
      <w:pPr>
        <w:pStyle w:val="a5"/>
        <w:widowControl/>
        <w:shd w:val="clear" w:color="auto" w:fill="FFFFFF"/>
        <w:spacing w:before="225" w:beforeAutospacing="0" w:after="0" w:afterAutospacing="0"/>
        <w:jc w:val="center"/>
        <w:rPr>
          <w:rFonts w:ascii="宋体" w:hAnsi="宋体" w:cs="宋体"/>
          <w:color w:val="333333"/>
        </w:rPr>
      </w:pPr>
      <w:r>
        <w:rPr>
          <w:rFonts w:ascii="宋体" w:hAnsi="宋体" w:cs="宋体" w:hint="eastAsia"/>
          <w:b/>
          <w:color w:val="333399"/>
          <w:shd w:val="clear" w:color="auto" w:fill="FFFFFF"/>
        </w:rPr>
        <w:t>中共中央 国务院</w:t>
      </w:r>
      <w:r>
        <w:rPr>
          <w:rFonts w:ascii="宋体" w:hAnsi="宋体" w:cs="宋体" w:hint="eastAsia"/>
          <w:color w:val="333399"/>
          <w:shd w:val="clear" w:color="auto" w:fill="FFFFFF"/>
        </w:rPr>
        <w:br/>
      </w:r>
      <w:r>
        <w:rPr>
          <w:rFonts w:ascii="宋体" w:hAnsi="宋体" w:cs="宋体" w:hint="eastAsia"/>
          <w:b/>
          <w:color w:val="333399"/>
          <w:shd w:val="clear" w:color="auto" w:fill="FFFFFF"/>
        </w:rPr>
        <w:t>关于全面深化新时代教师队伍建设改革的意见</w:t>
      </w:r>
      <w:r>
        <w:rPr>
          <w:rFonts w:ascii="宋体" w:hAnsi="宋体" w:cs="宋体" w:hint="eastAsia"/>
          <w:b/>
          <w:color w:val="333399"/>
          <w:shd w:val="clear" w:color="auto" w:fill="FFFFFF"/>
        </w:rPr>
        <w:br/>
      </w:r>
      <w:r>
        <w:rPr>
          <w:rFonts w:ascii="楷体_GB2312" w:eastAsia="楷体_GB2312" w:hAnsi="楷体_GB2312" w:cs="楷体_GB2312"/>
          <w:color w:val="333399"/>
          <w:shd w:val="clear" w:color="auto" w:fill="FFFFFF"/>
        </w:rPr>
        <w:t>（2018年1月20日）</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b/>
          <w:color w:val="333333"/>
          <w:shd w:val="clear" w:color="auto" w:fill="FFFFFF"/>
        </w:rPr>
        <w:t>一、坚持兴国必先强师，深刻认识教师队伍建设的重要意义和总体要求</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w:t>
      </w:r>
      <w:r>
        <w:rPr>
          <w:rFonts w:ascii="宋体" w:hAnsi="宋体" w:cs="宋体" w:hint="eastAsia"/>
          <w:color w:val="333333"/>
          <w:shd w:val="clear" w:color="auto" w:fill="FFFFFF"/>
        </w:rPr>
        <w:lastRenderedPageBreak/>
        <w:t>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3.基本原则</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——强化保障。坚持教育优先发展战略，把教师工作置于教育事业发展的重点支持战略领域，优先谋划教师工作，优先保障教师工作投入，优先满足教师队伍建设需要。</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——深化改革。抓住关键环节，优化顶层设计，推动实践探索，破解发展瓶颈，把管理体制改革与机制创新作为突破口，把提高教师地位待遇作为真招实招，增强教师职业吸引力。</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lastRenderedPageBreak/>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FF7E28" w:rsidRPr="001B0503"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shd w:val="clear" w:color="auto" w:fill="FFFFFF"/>
        </w:rPr>
      </w:pPr>
      <w:r>
        <w:rPr>
          <w:rFonts w:ascii="宋体" w:hAnsi="宋体" w:cs="宋体" w:hint="eastAsia"/>
          <w:color w:val="333333"/>
          <w:shd w:val="clear" w:color="auto" w:fill="FFFFFF"/>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b/>
          <w:color w:val="333333"/>
          <w:shd w:val="clear" w:color="auto" w:fill="FFFFFF"/>
        </w:rPr>
        <w:t>二、着力提升思想政治素质，全面加强师德师风建设</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lastRenderedPageBreak/>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b/>
          <w:color w:val="333333"/>
          <w:shd w:val="clear" w:color="auto" w:fill="FFFFFF"/>
        </w:rPr>
        <w:lastRenderedPageBreak/>
        <w:t>三、大力振兴教师教育，不断提升教师专业素质能力</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w:t>
      </w:r>
      <w:r>
        <w:rPr>
          <w:rFonts w:ascii="宋体" w:hAnsi="宋体" w:cs="宋体" w:hint="eastAsia"/>
          <w:color w:val="333333"/>
          <w:shd w:val="clear" w:color="auto" w:fill="FFFFFF"/>
        </w:rPr>
        <w:lastRenderedPageBreak/>
        <w:t>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w:t>
      </w:r>
      <w:r>
        <w:rPr>
          <w:rFonts w:ascii="宋体" w:hAnsi="宋体" w:cs="宋体" w:hint="eastAsia"/>
          <w:color w:val="333333"/>
          <w:shd w:val="clear" w:color="auto" w:fill="FFFFFF"/>
        </w:rPr>
        <w:lastRenderedPageBreak/>
        <w:t>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b/>
          <w:color w:val="333333"/>
          <w:shd w:val="clear" w:color="auto" w:fill="FFFFFF"/>
        </w:rPr>
        <w:t>四、深化教师管理综合改革，切实理顺体制机制</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lastRenderedPageBreak/>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w:t>
      </w:r>
      <w:r>
        <w:rPr>
          <w:rFonts w:ascii="宋体" w:hAnsi="宋体" w:cs="宋体" w:hint="eastAsia"/>
          <w:color w:val="333333"/>
          <w:shd w:val="clear" w:color="auto" w:fill="FFFFFF"/>
        </w:rPr>
        <w:lastRenderedPageBreak/>
        <w:t>建立完善教师退出机制，提升教师队伍整体活力。加强中小学校长考核评价，督促提高素质能力，完善优胜劣汰机制。</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b/>
          <w:color w:val="333333"/>
          <w:shd w:val="clear" w:color="auto" w:fill="FFFFFF"/>
        </w:rPr>
        <w:t>五、不断提高地位待遇，真正让教师成为令人羡慕的职业</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20.明确教师的特别重要地位。突显教师职业的公共属性，强化教师承担的国家使命和公共教育服务的职责，确立公办中小学教师作为国家公职人员特殊的</w:t>
      </w:r>
      <w:r>
        <w:rPr>
          <w:rFonts w:ascii="宋体" w:hAnsi="宋体" w:cs="宋体" w:hint="eastAsia"/>
          <w:color w:val="333333"/>
          <w:shd w:val="clear" w:color="auto" w:fill="FFFFFF"/>
        </w:rPr>
        <w:lastRenderedPageBreak/>
        <w:t>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w:t>
      </w:r>
      <w:r>
        <w:rPr>
          <w:rFonts w:ascii="宋体" w:hAnsi="宋体" w:cs="宋体" w:hint="eastAsia"/>
          <w:color w:val="333333"/>
          <w:shd w:val="clear" w:color="auto" w:fill="FFFFFF"/>
        </w:rPr>
        <w:lastRenderedPageBreak/>
        <w:t>职从事教学的人员，适当提高基础性绩效工资在绩效工资中的比重，加大对教学型名师的岗位激励力度。</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b/>
          <w:color w:val="333333"/>
          <w:shd w:val="clear" w:color="auto" w:fill="FFFFFF"/>
        </w:rPr>
        <w:t>六、切实加强党的领导，全力确保政策举措落地见效</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27.强化经费保障。各级政府要将教师队伍建设作为教育投入重点予以优先保障，完善支出保障机制，确保党和国家关于教师队伍建设重大决策部署落实到</w:t>
      </w:r>
      <w:r>
        <w:rPr>
          <w:rFonts w:ascii="宋体" w:hAnsi="宋体" w:cs="宋体" w:hint="eastAsia"/>
          <w:color w:val="333333"/>
          <w:shd w:val="clear" w:color="auto" w:fill="FFFFFF"/>
        </w:rPr>
        <w:lastRenderedPageBreak/>
        <w:t>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FF7E28" w:rsidRDefault="00FF7E28" w:rsidP="001B0503">
      <w:pPr>
        <w:pStyle w:val="a5"/>
        <w:widowControl/>
        <w:shd w:val="clear" w:color="auto" w:fill="FFFFFF"/>
        <w:spacing w:before="225"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各级党委和政府要将教师队伍建设列入督查督导工作重点内容，并将结果作为党政领导班子和有关领导干部综合考核评价、奖惩任免的重要参考，确保各项政策措施全面落实到位，真正取得实效。</w:t>
      </w:r>
    </w:p>
    <w:p w:rsidR="00F21B9E" w:rsidRPr="00FF7E28" w:rsidRDefault="00F21B9E"/>
    <w:sectPr w:rsidR="00F21B9E" w:rsidRPr="00FF7E28" w:rsidSect="00FF58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BAA" w:rsidRDefault="00B56BAA" w:rsidP="00FF7E28">
      <w:r>
        <w:separator/>
      </w:r>
    </w:p>
  </w:endnote>
  <w:endnote w:type="continuationSeparator" w:id="1">
    <w:p w:rsidR="00B56BAA" w:rsidRDefault="00B56BAA" w:rsidP="00FF7E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BAA" w:rsidRDefault="00B56BAA" w:rsidP="00FF7E28">
      <w:r>
        <w:separator/>
      </w:r>
    </w:p>
  </w:footnote>
  <w:footnote w:type="continuationSeparator" w:id="1">
    <w:p w:rsidR="00B56BAA" w:rsidRDefault="00B56BAA" w:rsidP="00FF7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E28"/>
    <w:rsid w:val="001B0503"/>
    <w:rsid w:val="00B56BAA"/>
    <w:rsid w:val="00F21B9E"/>
    <w:rsid w:val="00FF588F"/>
    <w:rsid w:val="00FF7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E28"/>
    <w:rPr>
      <w:sz w:val="18"/>
      <w:szCs w:val="18"/>
    </w:rPr>
  </w:style>
  <w:style w:type="paragraph" w:styleId="a4">
    <w:name w:val="footer"/>
    <w:basedOn w:val="a"/>
    <w:link w:val="Char0"/>
    <w:uiPriority w:val="99"/>
    <w:semiHidden/>
    <w:unhideWhenUsed/>
    <w:rsid w:val="00FF7E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7E28"/>
    <w:rPr>
      <w:sz w:val="18"/>
      <w:szCs w:val="18"/>
    </w:rPr>
  </w:style>
  <w:style w:type="paragraph" w:styleId="a5">
    <w:name w:val="Normal (Web)"/>
    <w:basedOn w:val="a"/>
    <w:qFormat/>
    <w:rsid w:val="00FF7E28"/>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1476</Words>
  <Characters>8414</Characters>
  <Application>Microsoft Office Word</Application>
  <DocSecurity>0</DocSecurity>
  <Lines>70</Lines>
  <Paragraphs>19</Paragraphs>
  <ScaleCrop>false</ScaleCrop>
  <Company>Microsoft</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2019-04-29T01:21:00Z</dcterms:created>
  <dcterms:modified xsi:type="dcterms:W3CDTF">2019-04-29T03:16:00Z</dcterms:modified>
</cp:coreProperties>
</file>